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D19" w:rsidRPr="00B938B1" w:rsidRDefault="00126D19" w:rsidP="00126D19">
      <w:pPr>
        <w:rPr>
          <w:rFonts w:ascii="Liberation Serif" w:hAnsi="Liberation Serif" w:cs="Liberation Serif"/>
          <w:color w:val="365F91"/>
          <w:sz w:val="22"/>
          <w:szCs w:val="22"/>
        </w:rPr>
      </w:pPr>
      <w:r w:rsidRPr="00B938B1">
        <w:rPr>
          <w:rFonts w:ascii="Liberation Serif" w:hAnsi="Liberation Serif" w:cs="Liberation Serif"/>
          <w:color w:val="365F91"/>
          <w:sz w:val="22"/>
          <w:szCs w:val="22"/>
        </w:rPr>
        <w:t>«</w:t>
      </w:r>
      <w:r w:rsidR="00B938B1" w:rsidRPr="00B938B1">
        <w:rPr>
          <w:rFonts w:ascii="Liberation Serif" w:hAnsi="Liberation Serif" w:cs="Liberation Serif"/>
          <w:color w:val="365F91"/>
          <w:sz w:val="22"/>
          <w:szCs w:val="22"/>
        </w:rPr>
        <w:t>26</w:t>
      </w:r>
      <w:r w:rsidRPr="00B938B1">
        <w:rPr>
          <w:rFonts w:ascii="Liberation Serif" w:hAnsi="Liberation Serif" w:cs="Liberation Serif"/>
          <w:color w:val="365F91"/>
          <w:sz w:val="22"/>
          <w:szCs w:val="22"/>
        </w:rPr>
        <w:t>»</w:t>
      </w:r>
      <w:r w:rsidR="000A2134" w:rsidRPr="00B938B1">
        <w:rPr>
          <w:rFonts w:ascii="Liberation Serif" w:hAnsi="Liberation Serif" w:cs="Liberation Serif"/>
          <w:color w:val="365F91"/>
          <w:sz w:val="22"/>
          <w:szCs w:val="22"/>
        </w:rPr>
        <w:t xml:space="preserve"> </w:t>
      </w:r>
      <w:r w:rsidR="00B938B1" w:rsidRPr="00B938B1">
        <w:rPr>
          <w:rFonts w:ascii="Liberation Serif" w:hAnsi="Liberation Serif" w:cs="Liberation Serif"/>
          <w:color w:val="365F91"/>
          <w:sz w:val="22"/>
          <w:szCs w:val="22"/>
        </w:rPr>
        <w:t xml:space="preserve">декабря </w:t>
      </w:r>
      <w:r w:rsidRPr="00B938B1">
        <w:rPr>
          <w:rFonts w:ascii="Liberation Serif" w:hAnsi="Liberation Serif" w:cs="Liberation Serif"/>
          <w:color w:val="365F91"/>
          <w:sz w:val="22"/>
          <w:szCs w:val="22"/>
        </w:rPr>
        <w:t>20</w:t>
      </w:r>
      <w:r w:rsidR="00E947D8" w:rsidRPr="00B938B1">
        <w:rPr>
          <w:rFonts w:ascii="Liberation Serif" w:hAnsi="Liberation Serif" w:cs="Liberation Serif"/>
          <w:color w:val="365F91"/>
          <w:sz w:val="22"/>
          <w:szCs w:val="22"/>
        </w:rPr>
        <w:t>2</w:t>
      </w:r>
      <w:r w:rsidR="00B938B1" w:rsidRPr="00B938B1">
        <w:rPr>
          <w:rFonts w:ascii="Liberation Serif" w:hAnsi="Liberation Serif" w:cs="Liberation Serif"/>
          <w:color w:val="365F91"/>
          <w:sz w:val="22"/>
          <w:szCs w:val="22"/>
        </w:rPr>
        <w:t>4</w:t>
      </w:r>
      <w:r w:rsidR="00A26E35" w:rsidRPr="00B938B1">
        <w:rPr>
          <w:rFonts w:ascii="Liberation Serif" w:hAnsi="Liberation Serif" w:cs="Liberation Serif"/>
          <w:color w:val="365F91"/>
          <w:sz w:val="22"/>
          <w:szCs w:val="22"/>
        </w:rPr>
        <w:t xml:space="preserve"> </w:t>
      </w:r>
      <w:r w:rsidRPr="00B938B1">
        <w:rPr>
          <w:rFonts w:ascii="Liberation Serif" w:hAnsi="Liberation Serif" w:cs="Liberation Serif"/>
          <w:color w:val="365F91"/>
          <w:sz w:val="22"/>
          <w:szCs w:val="22"/>
        </w:rPr>
        <w:t xml:space="preserve">г.                                                   </w:t>
      </w:r>
      <w:r w:rsidR="00A26E35" w:rsidRPr="00B938B1">
        <w:rPr>
          <w:rFonts w:ascii="Liberation Serif" w:hAnsi="Liberation Serif" w:cs="Liberation Serif"/>
          <w:color w:val="365F91"/>
          <w:sz w:val="22"/>
          <w:szCs w:val="22"/>
        </w:rPr>
        <w:t xml:space="preserve">                    </w:t>
      </w:r>
      <w:r w:rsidR="00CA3A74" w:rsidRPr="00B938B1">
        <w:rPr>
          <w:rFonts w:ascii="Liberation Serif" w:hAnsi="Liberation Serif" w:cs="Liberation Serif"/>
          <w:color w:val="365F91"/>
          <w:sz w:val="22"/>
          <w:szCs w:val="22"/>
        </w:rPr>
        <w:t xml:space="preserve">                    </w:t>
      </w:r>
      <w:r w:rsidR="00A26E35" w:rsidRPr="00B938B1">
        <w:rPr>
          <w:rFonts w:ascii="Liberation Serif" w:hAnsi="Liberation Serif" w:cs="Liberation Serif"/>
          <w:color w:val="365F91"/>
          <w:sz w:val="22"/>
          <w:szCs w:val="22"/>
        </w:rPr>
        <w:t xml:space="preserve">  </w:t>
      </w:r>
      <w:r w:rsidR="000A2134" w:rsidRPr="00B938B1">
        <w:rPr>
          <w:rFonts w:ascii="Liberation Serif" w:hAnsi="Liberation Serif" w:cs="Liberation Serif"/>
          <w:color w:val="365F91"/>
          <w:sz w:val="22"/>
          <w:szCs w:val="22"/>
        </w:rPr>
        <w:t xml:space="preserve">      </w:t>
      </w:r>
      <w:r w:rsidR="00A26E35" w:rsidRPr="00B938B1">
        <w:rPr>
          <w:rFonts w:ascii="Liberation Serif" w:hAnsi="Liberation Serif" w:cs="Liberation Serif"/>
          <w:color w:val="365F91"/>
          <w:sz w:val="22"/>
          <w:szCs w:val="22"/>
        </w:rPr>
        <w:t>№</w:t>
      </w:r>
      <w:r w:rsidR="00B938B1" w:rsidRPr="00B938B1">
        <w:rPr>
          <w:rFonts w:ascii="Liberation Serif" w:hAnsi="Liberation Serif" w:cs="Liberation Serif"/>
          <w:color w:val="365F91"/>
          <w:sz w:val="22"/>
          <w:szCs w:val="22"/>
        </w:rPr>
        <w:t>215710</w:t>
      </w:r>
      <w:r w:rsidR="000A2134" w:rsidRPr="00B938B1">
        <w:rPr>
          <w:rFonts w:ascii="Liberation Serif" w:hAnsi="Liberation Serif" w:cs="Liberation Serif"/>
          <w:color w:val="365F91"/>
          <w:sz w:val="22"/>
          <w:szCs w:val="22"/>
        </w:rPr>
        <w:t>/О</w:t>
      </w:r>
      <w:r w:rsidR="00E947D8" w:rsidRPr="00B938B1">
        <w:rPr>
          <w:rFonts w:ascii="Liberation Serif" w:hAnsi="Liberation Serif" w:cs="Liberation Serif"/>
          <w:color w:val="365F91"/>
          <w:sz w:val="22"/>
          <w:szCs w:val="22"/>
        </w:rPr>
        <w:t>К</w:t>
      </w:r>
      <w:r w:rsidR="000A2134" w:rsidRPr="00B938B1">
        <w:rPr>
          <w:rFonts w:ascii="Liberation Serif" w:hAnsi="Liberation Serif" w:cs="Liberation Serif"/>
          <w:color w:val="365F91"/>
          <w:sz w:val="22"/>
          <w:szCs w:val="22"/>
        </w:rPr>
        <w:t>П</w:t>
      </w:r>
      <w:r w:rsidR="00E947D8" w:rsidRPr="00B938B1">
        <w:rPr>
          <w:rFonts w:ascii="Liberation Serif" w:hAnsi="Liberation Serif" w:cs="Liberation Serif"/>
          <w:color w:val="365F91"/>
          <w:sz w:val="22"/>
          <w:szCs w:val="22"/>
        </w:rPr>
        <w:t>(ЭТП)</w:t>
      </w:r>
      <w:r w:rsidR="000A2134" w:rsidRPr="00B938B1">
        <w:rPr>
          <w:rFonts w:ascii="Liberation Serif" w:hAnsi="Liberation Serif" w:cs="Liberation Serif"/>
          <w:color w:val="365F91"/>
          <w:sz w:val="22"/>
          <w:szCs w:val="22"/>
        </w:rPr>
        <w:t>-УР1</w:t>
      </w:r>
      <w:r w:rsidR="00A26E35" w:rsidRPr="00B938B1">
        <w:rPr>
          <w:rFonts w:ascii="Liberation Serif" w:hAnsi="Liberation Serif" w:cs="Liberation Serif"/>
          <w:color w:val="365F91"/>
          <w:sz w:val="22"/>
          <w:szCs w:val="22"/>
        </w:rPr>
        <w:t xml:space="preserve"> </w:t>
      </w:r>
      <w:r w:rsidR="001C4D98" w:rsidRPr="00B938B1">
        <w:rPr>
          <w:rFonts w:ascii="Liberation Serif" w:hAnsi="Liberation Serif" w:cs="Liberation Serif"/>
          <w:color w:val="365F91"/>
          <w:sz w:val="22"/>
          <w:szCs w:val="22"/>
        </w:rPr>
        <w:t xml:space="preserve">            </w:t>
      </w:r>
    </w:p>
    <w:p w:rsidR="00B36106" w:rsidRPr="00B938B1" w:rsidRDefault="00B36106" w:rsidP="005F2017">
      <w:pPr>
        <w:jc w:val="center"/>
        <w:rPr>
          <w:rFonts w:ascii="Liberation Serif" w:hAnsi="Liberation Serif" w:cs="Liberation Serif"/>
          <w:b/>
          <w:sz w:val="22"/>
          <w:szCs w:val="22"/>
        </w:rPr>
      </w:pPr>
    </w:p>
    <w:p w:rsidR="00E62CDF" w:rsidRPr="00B938B1" w:rsidRDefault="00E62CDF" w:rsidP="005F2017">
      <w:pPr>
        <w:jc w:val="center"/>
        <w:rPr>
          <w:rFonts w:ascii="Liberation Serif" w:hAnsi="Liberation Serif" w:cs="Liberation Serif"/>
          <w:b/>
          <w:sz w:val="22"/>
          <w:szCs w:val="22"/>
        </w:rPr>
      </w:pPr>
    </w:p>
    <w:p w:rsidR="005F2017" w:rsidRPr="00B938B1" w:rsidRDefault="005F2017" w:rsidP="005F2017">
      <w:pPr>
        <w:jc w:val="center"/>
        <w:rPr>
          <w:rFonts w:ascii="Liberation Serif" w:hAnsi="Liberation Serif" w:cs="Liberation Serif"/>
          <w:b/>
          <w:sz w:val="22"/>
          <w:szCs w:val="22"/>
        </w:rPr>
      </w:pPr>
      <w:r w:rsidRPr="00B938B1">
        <w:rPr>
          <w:rFonts w:ascii="Liberation Serif" w:hAnsi="Liberation Serif" w:cs="Liberation Serif"/>
          <w:b/>
          <w:sz w:val="22"/>
          <w:szCs w:val="22"/>
        </w:rPr>
        <w:t>УВЕДОМЛЕНИЕ</w:t>
      </w:r>
    </w:p>
    <w:p w:rsidR="00FD60C4" w:rsidRPr="00B938B1" w:rsidRDefault="00FD60C4" w:rsidP="00FD60C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2"/>
          <w:szCs w:val="22"/>
        </w:rPr>
      </w:pPr>
      <w:r w:rsidRPr="00B938B1">
        <w:rPr>
          <w:rFonts w:ascii="Liberation Serif" w:hAnsi="Liberation Serif" w:cs="Liberation Serif"/>
          <w:sz w:val="22"/>
          <w:szCs w:val="22"/>
        </w:rPr>
        <w:t xml:space="preserve">о </w:t>
      </w:r>
      <w:r w:rsidR="00C35151" w:rsidRPr="00B938B1">
        <w:rPr>
          <w:rFonts w:ascii="Liberation Serif" w:hAnsi="Liberation Serif" w:cs="Liberation Serif"/>
          <w:sz w:val="22"/>
          <w:szCs w:val="22"/>
        </w:rPr>
        <w:t>разъяснении положений</w:t>
      </w:r>
      <w:r w:rsidRPr="00B938B1">
        <w:rPr>
          <w:rFonts w:ascii="Liberation Serif" w:hAnsi="Liberation Serif" w:cs="Liberation Serif"/>
          <w:sz w:val="22"/>
          <w:szCs w:val="22"/>
        </w:rPr>
        <w:t xml:space="preserve"> </w:t>
      </w:r>
      <w:r w:rsidR="001C4D98" w:rsidRPr="00B938B1">
        <w:rPr>
          <w:rFonts w:ascii="Liberation Serif" w:hAnsi="Liberation Serif" w:cs="Liberation Serif"/>
          <w:sz w:val="22"/>
          <w:szCs w:val="22"/>
        </w:rPr>
        <w:t>Закупочной документации</w:t>
      </w:r>
    </w:p>
    <w:p w:rsidR="002B3B71" w:rsidRPr="00B938B1" w:rsidRDefault="002B3B71" w:rsidP="002B3B71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FF"/>
          <w:sz w:val="22"/>
          <w:szCs w:val="22"/>
        </w:rPr>
      </w:pPr>
    </w:p>
    <w:p w:rsidR="00755C34" w:rsidRPr="00B938B1" w:rsidRDefault="00643770" w:rsidP="000A2134">
      <w:pPr>
        <w:ind w:firstLine="708"/>
        <w:jc w:val="both"/>
        <w:rPr>
          <w:rFonts w:ascii="Liberation Serif" w:hAnsi="Liberation Serif" w:cs="Liberation Serif"/>
          <w:bCs/>
          <w:sz w:val="22"/>
          <w:szCs w:val="22"/>
        </w:rPr>
      </w:pPr>
      <w:r w:rsidRPr="00B938B1">
        <w:rPr>
          <w:rFonts w:ascii="Liberation Serif" w:hAnsi="Liberation Serif" w:cs="Liberation Serif"/>
          <w:bCs/>
          <w:sz w:val="22"/>
          <w:szCs w:val="22"/>
        </w:rPr>
        <w:t>В целях удовлетворения нужд</w:t>
      </w:r>
      <w:r w:rsidR="00C35151" w:rsidRPr="00B938B1">
        <w:rPr>
          <w:rFonts w:ascii="Liberation Serif" w:hAnsi="Liberation Serif" w:cs="Liberation Serif"/>
          <w:bCs/>
          <w:sz w:val="22"/>
          <w:szCs w:val="22"/>
        </w:rPr>
        <w:t xml:space="preserve"> </w:t>
      </w:r>
      <w:r w:rsidRPr="00B938B1">
        <w:rPr>
          <w:rFonts w:ascii="Liberation Serif" w:hAnsi="Liberation Serif" w:cs="Liberation Serif"/>
          <w:bCs/>
          <w:sz w:val="22"/>
          <w:szCs w:val="22"/>
        </w:rPr>
        <w:t>Заказчика</w:t>
      </w:r>
      <w:r w:rsidR="00E947D8" w:rsidRPr="00B938B1">
        <w:rPr>
          <w:rFonts w:ascii="Liberation Serif" w:hAnsi="Liberation Serif" w:cs="Liberation Serif"/>
          <w:bCs/>
          <w:sz w:val="22"/>
          <w:szCs w:val="22"/>
        </w:rPr>
        <w:t xml:space="preserve"> - </w:t>
      </w:r>
      <w:r w:rsidR="00E947D8" w:rsidRPr="00B938B1">
        <w:rPr>
          <w:rFonts w:ascii="Liberation Serif" w:hAnsi="Liberation Serif" w:cs="Liberation Serif"/>
          <w:sz w:val="22"/>
          <w:szCs w:val="22"/>
        </w:rPr>
        <w:t xml:space="preserve">нужд </w:t>
      </w:r>
      <w:r w:rsidR="00B938B1" w:rsidRPr="00B938B1">
        <w:rPr>
          <w:rFonts w:ascii="Liberation Serif" w:hAnsi="Liberation Serif" w:cs="Liberation Serif"/>
          <w:snapToGrid w:val="0"/>
          <w:sz w:val="22"/>
          <w:szCs w:val="22"/>
          <w:u w:val="single"/>
          <w:shd w:val="clear" w:color="auto" w:fill="DBE5F1" w:themeFill="accent1" w:themeFillTint="33"/>
        </w:rPr>
        <w:t>АО «Петербургская сбытовая компания»</w:t>
      </w:r>
      <w:r w:rsidR="000A2134" w:rsidRPr="00B938B1">
        <w:rPr>
          <w:rFonts w:ascii="Liberation Serif" w:hAnsi="Liberation Serif" w:cs="Liberation Serif"/>
          <w:bCs/>
          <w:sz w:val="22"/>
          <w:szCs w:val="22"/>
        </w:rPr>
        <w:t xml:space="preserve"> (</w:t>
      </w:r>
      <w:r w:rsidR="00B938B1" w:rsidRPr="00B938B1">
        <w:rPr>
          <w:rFonts w:ascii="Liberation Serif" w:hAnsi="Liberation Serif" w:cs="Liberation Serif"/>
          <w:snapToGrid w:val="0"/>
          <w:sz w:val="22"/>
          <w:szCs w:val="22"/>
        </w:rPr>
        <w:t>195009, г. Санкт-Петербург, ул. Михайлова, 11</w:t>
      </w:r>
      <w:r w:rsidR="000A2134" w:rsidRPr="00B938B1">
        <w:rPr>
          <w:rFonts w:ascii="Liberation Serif" w:hAnsi="Liberation Serif" w:cs="Liberation Serif"/>
          <w:bCs/>
          <w:sz w:val="22"/>
          <w:szCs w:val="22"/>
        </w:rPr>
        <w:t>)</w:t>
      </w:r>
      <w:r w:rsidRPr="00B938B1">
        <w:rPr>
          <w:rFonts w:ascii="Liberation Serif" w:hAnsi="Liberation Serif" w:cs="Liberation Serif"/>
          <w:bCs/>
          <w:sz w:val="22"/>
          <w:szCs w:val="22"/>
        </w:rPr>
        <w:t xml:space="preserve"> (далее – Заказчик), Организатор закупки </w:t>
      </w:r>
      <w:r w:rsidR="00E947D8" w:rsidRPr="00B938B1">
        <w:rPr>
          <w:rFonts w:ascii="Liberation Serif" w:hAnsi="Liberation Serif" w:cs="Liberation Serif"/>
          <w:bCs/>
          <w:sz w:val="22"/>
          <w:szCs w:val="22"/>
        </w:rPr>
        <w:t>-</w:t>
      </w:r>
      <w:r w:rsidRPr="00B938B1">
        <w:rPr>
          <w:rFonts w:ascii="Liberation Serif" w:hAnsi="Liberation Serif" w:cs="Liberation Serif"/>
          <w:bCs/>
          <w:sz w:val="22"/>
          <w:szCs w:val="22"/>
        </w:rPr>
        <w:t xml:space="preserve"> ООО «И</w:t>
      </w:r>
      <w:r w:rsidR="001C4D98" w:rsidRPr="00B938B1">
        <w:rPr>
          <w:rFonts w:ascii="Liberation Serif" w:hAnsi="Liberation Serif" w:cs="Liberation Serif"/>
          <w:bCs/>
          <w:sz w:val="22"/>
          <w:szCs w:val="22"/>
        </w:rPr>
        <w:t>нтер</w:t>
      </w:r>
      <w:r w:rsidRPr="00B938B1">
        <w:rPr>
          <w:rFonts w:ascii="Liberation Serif" w:hAnsi="Liberation Serif" w:cs="Liberation Serif"/>
          <w:bCs/>
          <w:sz w:val="22"/>
          <w:szCs w:val="22"/>
        </w:rPr>
        <w:t xml:space="preserve"> РАО </w:t>
      </w:r>
      <w:r w:rsidR="00E947D8" w:rsidRPr="00B938B1">
        <w:rPr>
          <w:rFonts w:ascii="Liberation Serif" w:hAnsi="Liberation Serif" w:cs="Liberation Serif"/>
          <w:bCs/>
          <w:sz w:val="22"/>
          <w:szCs w:val="22"/>
        </w:rPr>
        <w:t>-</w:t>
      </w:r>
      <w:r w:rsidR="000F30CA" w:rsidRPr="00B938B1">
        <w:rPr>
          <w:rFonts w:ascii="Liberation Serif" w:hAnsi="Liberation Serif" w:cs="Liberation Serif"/>
          <w:bCs/>
          <w:sz w:val="22"/>
          <w:szCs w:val="22"/>
        </w:rPr>
        <w:t xml:space="preserve"> Центр управления закупками</w:t>
      </w:r>
      <w:r w:rsidRPr="00B938B1">
        <w:rPr>
          <w:rFonts w:ascii="Liberation Serif" w:hAnsi="Liberation Serif" w:cs="Liberation Serif"/>
          <w:bCs/>
          <w:sz w:val="22"/>
          <w:szCs w:val="22"/>
        </w:rPr>
        <w:t>» (</w:t>
      </w:r>
      <w:smartTag w:uri="urn:schemas-microsoft-com:office:smarttags" w:element="metricconverter">
        <w:smartTagPr>
          <w:attr w:name="ProductID" w:val="119435, г"/>
        </w:smartTagPr>
        <w:r w:rsidRPr="00B938B1">
          <w:rPr>
            <w:rFonts w:ascii="Liberation Serif" w:hAnsi="Liberation Serif" w:cs="Liberation Serif"/>
            <w:bCs/>
            <w:sz w:val="22"/>
            <w:szCs w:val="22"/>
          </w:rPr>
          <w:t>119435, г</w:t>
        </w:r>
      </w:smartTag>
      <w:r w:rsidRPr="00B938B1">
        <w:rPr>
          <w:rFonts w:ascii="Liberation Serif" w:hAnsi="Liberation Serif" w:cs="Liberation Serif"/>
          <w:bCs/>
          <w:sz w:val="22"/>
          <w:szCs w:val="22"/>
        </w:rPr>
        <w:t xml:space="preserve">. Москва, ул. Б. </w:t>
      </w:r>
      <w:proofErr w:type="spellStart"/>
      <w:r w:rsidRPr="00B938B1">
        <w:rPr>
          <w:rFonts w:ascii="Liberation Serif" w:hAnsi="Liberation Serif" w:cs="Liberation Serif"/>
          <w:bCs/>
          <w:sz w:val="22"/>
          <w:szCs w:val="22"/>
        </w:rPr>
        <w:t>Пироговская</w:t>
      </w:r>
      <w:proofErr w:type="spellEnd"/>
      <w:r w:rsidRPr="00B938B1">
        <w:rPr>
          <w:rFonts w:ascii="Liberation Serif" w:hAnsi="Liberation Serif" w:cs="Liberation Serif"/>
          <w:bCs/>
          <w:sz w:val="22"/>
          <w:szCs w:val="22"/>
        </w:rPr>
        <w:t>, д.</w:t>
      </w:r>
      <w:r w:rsidR="0009031B" w:rsidRPr="00B938B1">
        <w:rPr>
          <w:rFonts w:ascii="Liberation Serif" w:hAnsi="Liberation Serif" w:cs="Liberation Serif"/>
          <w:bCs/>
          <w:sz w:val="22"/>
          <w:szCs w:val="22"/>
        </w:rPr>
        <w:t xml:space="preserve"> </w:t>
      </w:r>
      <w:r w:rsidRPr="00B938B1">
        <w:rPr>
          <w:rFonts w:ascii="Liberation Serif" w:hAnsi="Liberation Serif" w:cs="Liberation Serif"/>
          <w:bCs/>
          <w:sz w:val="22"/>
          <w:szCs w:val="22"/>
        </w:rPr>
        <w:t xml:space="preserve">27, </w:t>
      </w:r>
      <w:r w:rsidR="000F30CA" w:rsidRPr="00B938B1">
        <w:rPr>
          <w:rFonts w:ascii="Liberation Serif" w:hAnsi="Liberation Serif" w:cs="Liberation Serif"/>
          <w:bCs/>
          <w:sz w:val="22"/>
          <w:szCs w:val="22"/>
        </w:rPr>
        <w:t>стр. 3</w:t>
      </w:r>
      <w:r w:rsidRPr="00B938B1">
        <w:rPr>
          <w:rFonts w:ascii="Liberation Serif" w:hAnsi="Liberation Serif" w:cs="Liberation Serif"/>
          <w:bCs/>
          <w:sz w:val="22"/>
          <w:szCs w:val="22"/>
        </w:rPr>
        <w:t>)</w:t>
      </w:r>
      <w:r w:rsidR="00FD60C4" w:rsidRPr="00B938B1">
        <w:rPr>
          <w:rFonts w:ascii="Liberation Serif" w:hAnsi="Liberation Serif" w:cs="Liberation Serif"/>
          <w:bCs/>
          <w:sz w:val="22"/>
          <w:szCs w:val="22"/>
        </w:rPr>
        <w:t xml:space="preserve">, на основании </w:t>
      </w:r>
      <w:r w:rsidR="000A2134" w:rsidRPr="00B938B1">
        <w:rPr>
          <w:rFonts w:ascii="Liberation Serif" w:hAnsi="Liberation Serif" w:cs="Liberation Serif"/>
          <w:bCs/>
          <w:sz w:val="22"/>
          <w:szCs w:val="22"/>
        </w:rPr>
        <w:t xml:space="preserve">пункта </w:t>
      </w:r>
      <w:r w:rsidR="00E947D8" w:rsidRPr="00B938B1">
        <w:rPr>
          <w:rFonts w:ascii="Liberation Serif" w:hAnsi="Liberation Serif" w:cs="Liberation Serif"/>
          <w:bCs/>
          <w:sz w:val="22"/>
          <w:szCs w:val="22"/>
        </w:rPr>
        <w:t>3</w:t>
      </w:r>
      <w:r w:rsidR="000A2134" w:rsidRPr="00B938B1">
        <w:rPr>
          <w:rFonts w:ascii="Liberation Serif" w:hAnsi="Liberation Serif" w:cs="Liberation Serif"/>
          <w:bCs/>
          <w:sz w:val="22"/>
          <w:szCs w:val="22"/>
        </w:rPr>
        <w:t xml:space="preserve">.4 </w:t>
      </w:r>
      <w:r w:rsidR="001C4D98" w:rsidRPr="00B938B1">
        <w:rPr>
          <w:rFonts w:ascii="Liberation Serif" w:hAnsi="Liberation Serif" w:cs="Liberation Serif"/>
          <w:bCs/>
          <w:sz w:val="22"/>
          <w:szCs w:val="22"/>
        </w:rPr>
        <w:t>Закупочной</w:t>
      </w:r>
      <w:r w:rsidR="00E62CDF" w:rsidRPr="00B938B1">
        <w:rPr>
          <w:rFonts w:ascii="Liberation Serif" w:hAnsi="Liberation Serif" w:cs="Liberation Serif"/>
          <w:bCs/>
          <w:sz w:val="22"/>
          <w:szCs w:val="22"/>
        </w:rPr>
        <w:t xml:space="preserve"> </w:t>
      </w:r>
      <w:r w:rsidR="000A2134" w:rsidRPr="00B938B1">
        <w:rPr>
          <w:rFonts w:ascii="Liberation Serif" w:hAnsi="Liberation Serif" w:cs="Liberation Serif"/>
          <w:bCs/>
          <w:sz w:val="22"/>
          <w:szCs w:val="22"/>
        </w:rPr>
        <w:t xml:space="preserve">документации по </w:t>
      </w:r>
      <w:r w:rsidR="00B938B1" w:rsidRPr="00B938B1">
        <w:rPr>
          <w:rFonts w:ascii="Liberation Serif" w:hAnsi="Liberation Serif" w:cs="Liberation Serif"/>
          <w:sz w:val="22"/>
          <w:szCs w:val="22"/>
          <w:shd w:val="clear" w:color="auto" w:fill="DBE5F1" w:themeFill="accent1" w:themeFillTint="33"/>
        </w:rPr>
        <w:t>Лоту 1: Профессиональная уборка - клининговые услуги АО "Петербургская сбытовая компания", 850.24.00477</w:t>
      </w:r>
      <w:r w:rsidR="000F30CA" w:rsidRPr="00B938B1">
        <w:rPr>
          <w:rFonts w:ascii="Liberation Serif" w:hAnsi="Liberation Serif" w:cs="Liberation Serif"/>
          <w:bCs/>
          <w:sz w:val="22"/>
          <w:szCs w:val="22"/>
        </w:rPr>
        <w:t>,</w:t>
      </w:r>
      <w:r w:rsidR="00FD60C4" w:rsidRPr="00B938B1">
        <w:rPr>
          <w:rFonts w:ascii="Liberation Serif" w:hAnsi="Liberation Serif" w:cs="Liberation Serif"/>
          <w:bCs/>
          <w:sz w:val="22"/>
          <w:szCs w:val="22"/>
        </w:rPr>
        <w:t xml:space="preserve"> настоящим сообщает </w:t>
      </w:r>
      <w:r w:rsidR="005E3D3F" w:rsidRPr="00B938B1">
        <w:rPr>
          <w:rFonts w:ascii="Liberation Serif" w:hAnsi="Liberation Serif" w:cs="Liberation Serif"/>
          <w:bCs/>
          <w:sz w:val="22"/>
          <w:szCs w:val="22"/>
        </w:rPr>
        <w:t xml:space="preserve">о </w:t>
      </w:r>
      <w:r w:rsidR="00C35151" w:rsidRPr="00B938B1">
        <w:rPr>
          <w:rFonts w:ascii="Liberation Serif" w:hAnsi="Liberation Serif" w:cs="Liberation Serif"/>
          <w:bCs/>
          <w:sz w:val="22"/>
          <w:szCs w:val="22"/>
        </w:rPr>
        <w:t>разъяснении положений</w:t>
      </w:r>
      <w:r w:rsidR="005E3D3F" w:rsidRPr="00B938B1">
        <w:rPr>
          <w:rFonts w:ascii="Liberation Serif" w:hAnsi="Liberation Serif" w:cs="Liberation Serif"/>
          <w:bCs/>
          <w:sz w:val="22"/>
          <w:szCs w:val="22"/>
        </w:rPr>
        <w:t xml:space="preserve"> </w:t>
      </w:r>
      <w:r w:rsidR="001C4D98" w:rsidRPr="00B938B1">
        <w:rPr>
          <w:rFonts w:ascii="Liberation Serif" w:hAnsi="Liberation Serif" w:cs="Liberation Serif"/>
          <w:bCs/>
          <w:sz w:val="22"/>
          <w:szCs w:val="22"/>
        </w:rPr>
        <w:t>Закупочной</w:t>
      </w:r>
      <w:r w:rsidR="000F30CA" w:rsidRPr="00B938B1">
        <w:rPr>
          <w:rFonts w:ascii="Liberation Serif" w:hAnsi="Liberation Serif" w:cs="Liberation Serif"/>
          <w:bCs/>
          <w:sz w:val="22"/>
          <w:szCs w:val="22"/>
        </w:rPr>
        <w:t xml:space="preserve"> документ</w:t>
      </w:r>
      <w:r w:rsidR="00C35151" w:rsidRPr="00B938B1">
        <w:rPr>
          <w:rFonts w:ascii="Liberation Serif" w:hAnsi="Liberation Serif" w:cs="Liberation Serif"/>
          <w:bCs/>
          <w:sz w:val="22"/>
          <w:szCs w:val="22"/>
        </w:rPr>
        <w:t>ации в связи с поступившими вопросами от потенциального Участника</w:t>
      </w:r>
      <w:r w:rsidR="00D0396F" w:rsidRPr="00B938B1">
        <w:rPr>
          <w:rFonts w:ascii="Liberation Serif" w:hAnsi="Liberation Serif" w:cs="Liberation Serif"/>
          <w:bCs/>
          <w:sz w:val="22"/>
          <w:szCs w:val="22"/>
        </w:rPr>
        <w:t xml:space="preserve">. </w:t>
      </w:r>
    </w:p>
    <w:p w:rsidR="00C35151" w:rsidRPr="00B938B1" w:rsidRDefault="00C35151" w:rsidP="00D2481D">
      <w:pPr>
        <w:ind w:firstLine="708"/>
        <w:jc w:val="both"/>
        <w:rPr>
          <w:rFonts w:ascii="Liberation Serif" w:hAnsi="Liberation Serif" w:cs="Liberation Serif"/>
          <w:sz w:val="22"/>
          <w:szCs w:val="22"/>
        </w:rPr>
      </w:pPr>
    </w:p>
    <w:tbl>
      <w:tblPr>
        <w:tblStyle w:val="af"/>
        <w:tblW w:w="10173" w:type="dxa"/>
        <w:tblLook w:val="04A0" w:firstRow="1" w:lastRow="0" w:firstColumn="1" w:lastColumn="0" w:noHBand="0" w:noVBand="1"/>
      </w:tblPr>
      <w:tblGrid>
        <w:gridCol w:w="675"/>
        <w:gridCol w:w="4961"/>
        <w:gridCol w:w="4537"/>
      </w:tblGrid>
      <w:tr w:rsidR="00C35151" w:rsidRPr="00B938B1" w:rsidTr="000B08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151" w:rsidRPr="00B938B1" w:rsidRDefault="00C35151">
            <w:pPr>
              <w:spacing w:before="120"/>
              <w:jc w:val="center"/>
              <w:outlineLvl w:val="0"/>
              <w:rPr>
                <w:rFonts w:ascii="Liberation Serif" w:hAnsi="Liberation Serif" w:cs="Liberation Serif"/>
                <w:b/>
                <w:sz w:val="22"/>
                <w:szCs w:val="22"/>
                <w:lang w:eastAsia="en-US"/>
              </w:rPr>
            </w:pPr>
            <w:r w:rsidRPr="00B938B1">
              <w:rPr>
                <w:rFonts w:ascii="Liberation Serif" w:hAnsi="Liberation Serif" w:cs="Liberation Serif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151" w:rsidRPr="00B938B1" w:rsidRDefault="00C35151">
            <w:pPr>
              <w:spacing w:before="120"/>
              <w:jc w:val="center"/>
              <w:outlineLvl w:val="0"/>
              <w:rPr>
                <w:rFonts w:ascii="Liberation Serif" w:hAnsi="Liberation Serif" w:cs="Liberation Serif"/>
                <w:b/>
                <w:sz w:val="22"/>
                <w:szCs w:val="22"/>
                <w:lang w:eastAsia="en-US"/>
              </w:rPr>
            </w:pPr>
            <w:r w:rsidRPr="00B938B1">
              <w:rPr>
                <w:rFonts w:ascii="Liberation Serif" w:hAnsi="Liberation Serif" w:cs="Liberation Serif"/>
                <w:b/>
                <w:sz w:val="22"/>
                <w:szCs w:val="22"/>
                <w:lang w:eastAsia="en-US"/>
              </w:rPr>
              <w:t>Поступивший вопрос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151" w:rsidRPr="00B938B1" w:rsidRDefault="00C35151" w:rsidP="00C35151">
            <w:pPr>
              <w:spacing w:before="120"/>
              <w:jc w:val="center"/>
              <w:outlineLvl w:val="0"/>
              <w:rPr>
                <w:rFonts w:ascii="Liberation Serif" w:hAnsi="Liberation Serif" w:cs="Liberation Serif"/>
                <w:b/>
                <w:sz w:val="22"/>
                <w:szCs w:val="22"/>
                <w:lang w:eastAsia="en-US"/>
              </w:rPr>
            </w:pPr>
            <w:r w:rsidRPr="00B938B1">
              <w:rPr>
                <w:rFonts w:ascii="Liberation Serif" w:hAnsi="Liberation Serif" w:cs="Liberation Serif"/>
                <w:b/>
                <w:sz w:val="22"/>
                <w:szCs w:val="22"/>
                <w:lang w:eastAsia="en-US"/>
              </w:rPr>
              <w:t>Ответ Организатора</w:t>
            </w:r>
          </w:p>
        </w:tc>
      </w:tr>
      <w:tr w:rsidR="001C4D98" w:rsidRPr="00B938B1" w:rsidTr="000A2134">
        <w:trPr>
          <w:trHeight w:val="7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D98" w:rsidRPr="00B938B1" w:rsidRDefault="001C4D98" w:rsidP="000A2134">
            <w:pPr>
              <w:pStyle w:val="ac"/>
              <w:numPr>
                <w:ilvl w:val="0"/>
                <w:numId w:val="12"/>
              </w:numPr>
              <w:spacing w:before="120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D98" w:rsidRPr="00B938B1" w:rsidRDefault="00B938B1" w:rsidP="00B938B1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B938B1">
              <w:rPr>
                <w:rFonts w:ascii="Liberation Serif" w:hAnsi="Liberation Serif" w:cs="Liberation Serif"/>
                <w:sz w:val="22"/>
                <w:szCs w:val="22"/>
              </w:rPr>
              <w:t>Как оцениваются и принимаются заявки коллективного участника? Должен ли каждый член коллективного участника соответствовать требованиям раздела 6 Документации (Техническому заданию) или коллективный участник должен в совокупности отвечать данным требованиям?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1133" w:rsidRDefault="000C1133" w:rsidP="000C1133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0C1133">
              <w:rPr>
                <w:rFonts w:ascii="Liberation Serif" w:hAnsi="Liberation Serif" w:cs="Liberation Serif"/>
                <w:sz w:val="22"/>
                <w:szCs w:val="22"/>
              </w:rPr>
              <w:t>См.</w:t>
            </w:r>
            <w:bookmarkStart w:id="0" w:name="_Toc425777370"/>
            <w:r w:rsidRPr="000C1133">
              <w:rPr>
                <w:rFonts w:ascii="Liberation Serif" w:hAnsi="Liberation Serif" w:cs="Liberation Serif"/>
                <w:sz w:val="22"/>
                <w:szCs w:val="22"/>
              </w:rPr>
              <w:t xml:space="preserve"> п.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0C1133">
              <w:rPr>
                <w:rFonts w:ascii="Liberation Serif" w:hAnsi="Liberation Serif" w:cs="Liberation Serif"/>
                <w:sz w:val="22"/>
                <w:szCs w:val="22"/>
              </w:rPr>
              <w:t>5.10 Закупочной документации: Участие в закупке коллективных участников</w:t>
            </w:r>
            <w:bookmarkEnd w:id="0"/>
            <w:r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  <w:p w:rsidR="000C1133" w:rsidRDefault="000C1133" w:rsidP="000C1133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1C4D98" w:rsidRPr="00B938B1" w:rsidRDefault="000C1133" w:rsidP="000C1133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п.5.10.8 </w:t>
            </w:r>
            <w:r w:rsidRPr="000C1133">
              <w:rPr>
                <w:rFonts w:ascii="Liberation Serif" w:hAnsi="Liberation Serif" w:cs="Liberation Serif"/>
                <w:sz w:val="22"/>
                <w:szCs w:val="22"/>
              </w:rPr>
              <w:t>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работ. Не подлежащие суммированию показатели должны быть в наличии у того члена объединения на кого, согласно плана-распределения, возлагается выполнение требующих наличия указанного показателя поставок/работ/услуг.</w:t>
            </w:r>
          </w:p>
        </w:tc>
      </w:tr>
      <w:tr w:rsidR="001C4D98" w:rsidRPr="00B938B1" w:rsidTr="00B938B1">
        <w:trPr>
          <w:trHeight w:val="7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D98" w:rsidRPr="00B938B1" w:rsidRDefault="001C4D98" w:rsidP="000A2134">
            <w:pPr>
              <w:pStyle w:val="ac"/>
              <w:numPr>
                <w:ilvl w:val="0"/>
                <w:numId w:val="12"/>
              </w:numPr>
              <w:spacing w:before="120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9F7" w:rsidRDefault="00B938B1" w:rsidP="00B938B1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B938B1">
              <w:rPr>
                <w:rFonts w:ascii="Liberation Serif" w:hAnsi="Liberation Serif" w:cs="Liberation Serif"/>
                <w:sz w:val="22"/>
                <w:szCs w:val="22"/>
              </w:rPr>
              <w:t xml:space="preserve">Правильно ли мы понимаем, что в случае победы при заключении договора с участником, обязанным уплачивать НДС, НДС добавляется к цене без НДС, указанной в составе заявки. </w:t>
            </w:r>
          </w:p>
          <w:p w:rsidR="009509F7" w:rsidRDefault="009509F7" w:rsidP="00B938B1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1C4D98" w:rsidRPr="00B938B1" w:rsidRDefault="00B938B1" w:rsidP="00B938B1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B938B1">
              <w:rPr>
                <w:rFonts w:ascii="Liberation Serif" w:hAnsi="Liberation Serif" w:cs="Liberation Serif"/>
                <w:sz w:val="22"/>
                <w:szCs w:val="22"/>
              </w:rPr>
              <w:t>При подаче заявки на участие участник должен указать ценник без НДС или с НДС?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9F7" w:rsidRDefault="009509F7" w:rsidP="009509F7">
            <w:pPr>
              <w:pStyle w:val="1"/>
              <w:shd w:val="clear" w:color="auto" w:fill="auto"/>
              <w:tabs>
                <w:tab w:val="left" w:pos="1066"/>
              </w:tabs>
              <w:spacing w:before="0" w:after="0" w:line="240" w:lineRule="auto"/>
              <w:ind w:left="34" w:right="2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Да.</w:t>
            </w:r>
          </w:p>
          <w:p w:rsidR="009509F7" w:rsidRDefault="009509F7" w:rsidP="009509F7">
            <w:pPr>
              <w:pStyle w:val="1"/>
              <w:shd w:val="clear" w:color="auto" w:fill="auto"/>
              <w:tabs>
                <w:tab w:val="left" w:pos="1066"/>
              </w:tabs>
              <w:spacing w:before="0" w:after="0" w:line="240" w:lineRule="auto"/>
              <w:ind w:left="34" w:right="2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1C4D98" w:rsidRPr="00B938B1" w:rsidRDefault="006D5BC8" w:rsidP="00B938B1">
            <w:pPr>
              <w:pStyle w:val="1"/>
              <w:shd w:val="clear" w:color="auto" w:fill="auto"/>
              <w:tabs>
                <w:tab w:val="left" w:pos="1066"/>
              </w:tabs>
              <w:spacing w:before="0" w:after="0" w:line="240" w:lineRule="auto"/>
              <w:ind w:left="34" w:right="20"/>
              <w:rPr>
                <w:rFonts w:ascii="Liberation Serif" w:hAnsi="Liberation Serif" w:cs="Liberation Serif"/>
                <w:sz w:val="22"/>
                <w:szCs w:val="22"/>
              </w:rPr>
            </w:pPr>
            <w:r w:rsidRPr="00B938B1">
              <w:rPr>
                <w:rFonts w:ascii="Liberation Serif" w:hAnsi="Liberation Serif" w:cs="Liberation Serif"/>
                <w:sz w:val="22"/>
                <w:szCs w:val="22"/>
              </w:rPr>
              <w:t>При подаче заявки на участие участник должен указать цен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у</w:t>
            </w:r>
            <w:r w:rsidRPr="00B938B1">
              <w:rPr>
                <w:rFonts w:ascii="Liberation Serif" w:hAnsi="Liberation Serif" w:cs="Liberation Serif"/>
                <w:sz w:val="22"/>
                <w:szCs w:val="22"/>
              </w:rPr>
              <w:t xml:space="preserve"> без НД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С.</w:t>
            </w:r>
          </w:p>
        </w:tc>
      </w:tr>
      <w:tr w:rsidR="00B938B1" w:rsidRPr="00B938B1" w:rsidTr="000A2134">
        <w:trPr>
          <w:trHeight w:val="7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38B1" w:rsidRPr="00B938B1" w:rsidRDefault="00B938B1" w:rsidP="000A2134">
            <w:pPr>
              <w:pStyle w:val="ac"/>
              <w:numPr>
                <w:ilvl w:val="0"/>
                <w:numId w:val="12"/>
              </w:numPr>
              <w:spacing w:before="120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38B1" w:rsidRPr="00B938B1" w:rsidRDefault="00B938B1" w:rsidP="00B938B1">
            <w:pP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B938B1">
              <w:rPr>
                <w:rFonts w:ascii="Liberation Serif" w:hAnsi="Liberation Serif" w:cs="Liberation Serif"/>
                <w:sz w:val="22"/>
                <w:szCs w:val="22"/>
              </w:rPr>
              <w:t xml:space="preserve">Является ли проект договора, находящийся в документации рамочным?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38B1" w:rsidRPr="00B938B1" w:rsidRDefault="00B938B1" w:rsidP="00B938B1">
            <w:pPr>
              <w:pStyle w:val="1"/>
              <w:shd w:val="clear" w:color="auto" w:fill="auto"/>
              <w:tabs>
                <w:tab w:val="left" w:pos="1066"/>
              </w:tabs>
              <w:spacing w:before="0" w:after="0" w:line="240" w:lineRule="auto"/>
              <w:ind w:left="34" w:right="20"/>
              <w:rPr>
                <w:rFonts w:ascii="Liberation Serif" w:hAnsi="Liberation Serif" w:cs="Liberation Serif"/>
                <w:sz w:val="22"/>
                <w:szCs w:val="22"/>
              </w:rPr>
            </w:pPr>
            <w:r w:rsidRPr="00B938B1">
              <w:rPr>
                <w:rFonts w:ascii="Liberation Serif" w:hAnsi="Liberation Serif" w:cs="Liberation Serif"/>
                <w:sz w:val="22"/>
                <w:szCs w:val="22"/>
              </w:rPr>
              <w:t>См. п.4.1. Т</w:t>
            </w:r>
            <w:r w:rsidR="000C1133">
              <w:rPr>
                <w:rFonts w:ascii="Liberation Serif" w:hAnsi="Liberation Serif" w:cs="Liberation Serif"/>
                <w:sz w:val="22"/>
                <w:szCs w:val="22"/>
              </w:rPr>
              <w:t>ехнического задания</w:t>
            </w:r>
            <w:r w:rsidRPr="00B938B1">
              <w:rPr>
                <w:rFonts w:ascii="Liberation Serif" w:hAnsi="Liberation Serif" w:cs="Liberation Serif"/>
                <w:sz w:val="22"/>
                <w:szCs w:val="22"/>
              </w:rPr>
              <w:t>:</w:t>
            </w:r>
          </w:p>
          <w:p w:rsidR="00B938B1" w:rsidRPr="00B938B1" w:rsidRDefault="00B938B1" w:rsidP="00B938B1">
            <w:pPr>
              <w:pStyle w:val="1"/>
              <w:shd w:val="clear" w:color="auto" w:fill="auto"/>
              <w:tabs>
                <w:tab w:val="left" w:pos="1066"/>
              </w:tabs>
              <w:spacing w:before="0" w:after="0" w:line="240" w:lineRule="auto"/>
              <w:ind w:left="34" w:right="20"/>
              <w:rPr>
                <w:rFonts w:ascii="Liberation Serif" w:hAnsi="Liberation Serif" w:cs="Liberation Serif"/>
                <w:sz w:val="22"/>
                <w:szCs w:val="22"/>
              </w:rPr>
            </w:pPr>
            <w:r w:rsidRPr="00B938B1">
              <w:rPr>
                <w:rFonts w:ascii="Liberation Serif" w:hAnsi="Liberation Serif" w:cs="Liberation Serif"/>
                <w:sz w:val="22"/>
                <w:szCs w:val="22"/>
              </w:rPr>
              <w:t>Участник должен подать оферту на начальную (максимальную) цену закупки, указанную в Извещении (</w:t>
            </w:r>
            <w:r w:rsidRPr="00B938B1">
              <w:rPr>
                <w:rFonts w:ascii="Liberation Serif" w:hAnsi="Liberation Serif" w:cs="Liberation Serif"/>
                <w:b/>
                <w:sz w:val="22"/>
                <w:szCs w:val="22"/>
              </w:rPr>
              <w:t>заключается рамочный договор</w:t>
            </w:r>
            <w:r w:rsidRPr="00B938B1">
              <w:rPr>
                <w:rFonts w:ascii="Liberation Serif" w:hAnsi="Liberation Serif" w:cs="Liberation Serif"/>
                <w:sz w:val="22"/>
                <w:szCs w:val="22"/>
              </w:rPr>
              <w:t>).</w:t>
            </w:r>
          </w:p>
        </w:tc>
      </w:tr>
    </w:tbl>
    <w:p w:rsidR="000A2134" w:rsidRPr="00B938B1" w:rsidRDefault="000A2134" w:rsidP="000A2134">
      <w:pPr>
        <w:pStyle w:val="ac"/>
        <w:spacing w:before="240" w:after="240"/>
        <w:ind w:left="0" w:firstLine="567"/>
        <w:jc w:val="both"/>
        <w:rPr>
          <w:rFonts w:ascii="Liberation Serif" w:hAnsi="Liberation Serif" w:cs="Liberation Serif"/>
          <w:bCs/>
          <w:color w:val="000000" w:themeColor="text1"/>
          <w:sz w:val="22"/>
          <w:szCs w:val="22"/>
        </w:rPr>
      </w:pPr>
      <w:r w:rsidRPr="00B938B1">
        <w:rPr>
          <w:rFonts w:ascii="Liberation Serif" w:hAnsi="Liberation Serif" w:cs="Liberation Serif"/>
          <w:bCs/>
          <w:color w:val="000000" w:themeColor="text1"/>
          <w:sz w:val="22"/>
          <w:szCs w:val="22"/>
        </w:rPr>
        <w:t>Просим учесть данные дополнения при подготовке предложений.</w:t>
      </w:r>
    </w:p>
    <w:p w:rsidR="000A2134" w:rsidRPr="00B938B1" w:rsidRDefault="00B938B1" w:rsidP="000A2134">
      <w:pPr>
        <w:pStyle w:val="ac"/>
        <w:spacing w:before="240" w:after="240"/>
        <w:ind w:left="0" w:firstLine="567"/>
        <w:jc w:val="both"/>
        <w:rPr>
          <w:rFonts w:ascii="Liberation Serif" w:hAnsi="Liberation Serif" w:cs="Liberation Serif"/>
          <w:sz w:val="22"/>
          <w:szCs w:val="22"/>
        </w:rPr>
      </w:pPr>
      <w:r w:rsidRPr="00B938B1">
        <w:rPr>
          <w:rStyle w:val="FontStyle128"/>
          <w:rFonts w:ascii="Liberation Serif" w:hAnsi="Liberation Serif" w:cs="Liberation Serif"/>
          <w:snapToGrid w:val="0"/>
          <w:sz w:val="22"/>
          <w:szCs w:val="22"/>
        </w:rPr>
        <w:t xml:space="preserve">Информационное обеспечение проведения закупки: Интернет-сайт: </w:t>
      </w:r>
      <w:hyperlink r:id="rId8" w:history="1">
        <w:r w:rsidRPr="00B938B1">
          <w:rPr>
            <w:rStyle w:val="a8"/>
            <w:rFonts w:ascii="Liberation Serif" w:hAnsi="Liberation Serif" w:cs="Liberation Serif"/>
            <w:snapToGrid w:val="0"/>
            <w:sz w:val="22"/>
            <w:szCs w:val="22"/>
          </w:rPr>
          <w:t>www.zakupki.gov.ru</w:t>
        </w:r>
      </w:hyperlink>
      <w:r w:rsidRPr="00B938B1">
        <w:rPr>
          <w:rFonts w:ascii="Liberation Serif" w:hAnsi="Liberation Serif" w:cs="Liberation Serif"/>
          <w:snapToGrid w:val="0"/>
          <w:color w:val="0070C0"/>
          <w:sz w:val="22"/>
          <w:szCs w:val="22"/>
        </w:rPr>
        <w:t xml:space="preserve">, </w:t>
      </w:r>
      <w:r w:rsidRPr="00B938B1">
        <w:rPr>
          <w:rStyle w:val="FontStyle128"/>
          <w:rFonts w:ascii="Liberation Serif" w:hAnsi="Liberation Serif" w:cs="Liberation Serif"/>
          <w:snapToGrid w:val="0"/>
          <w:sz w:val="22"/>
          <w:szCs w:val="22"/>
          <w:shd w:val="clear" w:color="auto" w:fill="DBE5F1" w:themeFill="accent1" w:themeFillTint="33"/>
        </w:rPr>
        <w:t xml:space="preserve">электронная торговая площадка: </w:t>
      </w:r>
      <w:bookmarkStart w:id="1" w:name="_Hlk141441987"/>
      <w:r w:rsidRPr="00B938B1">
        <w:rPr>
          <w:rFonts w:ascii="Liberation Serif" w:hAnsi="Liberation Serif" w:cs="Liberation Serif"/>
          <w:sz w:val="22"/>
          <w:szCs w:val="22"/>
        </w:rPr>
        <w:fldChar w:fldCharType="begin"/>
      </w:r>
      <w:r w:rsidRPr="00B938B1">
        <w:rPr>
          <w:rFonts w:ascii="Liberation Serif" w:hAnsi="Liberation Serif" w:cs="Liberation Serif"/>
          <w:sz w:val="22"/>
          <w:szCs w:val="22"/>
        </w:rPr>
        <w:instrText xml:space="preserve"> HYPERLINK "http://www.tektorg.ru" </w:instrText>
      </w:r>
      <w:r w:rsidRPr="00B938B1">
        <w:rPr>
          <w:rFonts w:ascii="Liberation Serif" w:hAnsi="Liberation Serif" w:cs="Liberation Serif"/>
          <w:sz w:val="22"/>
          <w:szCs w:val="22"/>
        </w:rPr>
        <w:fldChar w:fldCharType="separate"/>
      </w:r>
      <w:r w:rsidRPr="00B938B1">
        <w:rPr>
          <w:rStyle w:val="a8"/>
          <w:rFonts w:ascii="Liberation Serif" w:hAnsi="Liberation Serif" w:cs="Liberation Serif"/>
          <w:snapToGrid w:val="0"/>
          <w:sz w:val="22"/>
          <w:szCs w:val="22"/>
          <w:shd w:val="clear" w:color="auto" w:fill="DBE5F1" w:themeFill="accent1" w:themeFillTint="33"/>
        </w:rPr>
        <w:t>www.tektorg.ru</w:t>
      </w:r>
      <w:r w:rsidRPr="00B938B1">
        <w:rPr>
          <w:rFonts w:ascii="Liberation Serif" w:hAnsi="Liberation Serif" w:cs="Liberation Serif"/>
          <w:sz w:val="22"/>
          <w:szCs w:val="22"/>
        </w:rPr>
        <w:fldChar w:fldCharType="end"/>
      </w:r>
      <w:r w:rsidRPr="00B938B1">
        <w:rPr>
          <w:rFonts w:ascii="Liberation Serif" w:hAnsi="Liberation Serif" w:cs="Liberation Serif"/>
          <w:snapToGrid w:val="0"/>
          <w:sz w:val="22"/>
          <w:szCs w:val="22"/>
        </w:rPr>
        <w:t xml:space="preserve">, </w:t>
      </w:r>
      <w:bookmarkEnd w:id="1"/>
      <w:r w:rsidRPr="00B938B1">
        <w:rPr>
          <w:rFonts w:ascii="Liberation Serif" w:hAnsi="Liberation Serif" w:cs="Liberation Serif"/>
          <w:snapToGrid w:val="0"/>
          <w:sz w:val="22"/>
          <w:szCs w:val="22"/>
        </w:rPr>
        <w:t xml:space="preserve">а также на сайте Заказчика и организатора закупки </w:t>
      </w:r>
      <w:hyperlink r:id="rId9" w:history="1">
        <w:r w:rsidRPr="00B938B1">
          <w:rPr>
            <w:rStyle w:val="a8"/>
            <w:rFonts w:ascii="Liberation Serif" w:hAnsi="Liberation Serif" w:cs="Liberation Serif"/>
            <w:snapToGrid w:val="0"/>
            <w:sz w:val="22"/>
            <w:szCs w:val="22"/>
          </w:rPr>
          <w:t>www.interrao-zakupki.ru</w:t>
        </w:r>
      </w:hyperlink>
      <w:r w:rsidR="000A2134" w:rsidRPr="00B938B1">
        <w:rPr>
          <w:rFonts w:ascii="Liberation Serif" w:hAnsi="Liberation Serif" w:cs="Liberation Serif"/>
          <w:sz w:val="22"/>
          <w:szCs w:val="22"/>
        </w:rPr>
        <w:t>.</w:t>
      </w:r>
    </w:p>
    <w:p w:rsidR="001B1E94" w:rsidRPr="00B938B1" w:rsidRDefault="001B1E94" w:rsidP="00EE1184">
      <w:pPr>
        <w:autoSpaceDE w:val="0"/>
        <w:autoSpaceDN w:val="0"/>
        <w:jc w:val="both"/>
        <w:outlineLvl w:val="0"/>
        <w:rPr>
          <w:rFonts w:ascii="Liberation Serif" w:hAnsi="Liberation Serif" w:cs="Liberation Serif"/>
          <w:sz w:val="22"/>
          <w:szCs w:val="22"/>
        </w:rPr>
      </w:pPr>
    </w:p>
    <w:p w:rsidR="000A2134" w:rsidRPr="00B938B1" w:rsidRDefault="000A2134" w:rsidP="000A2134">
      <w:pPr>
        <w:pStyle w:val="a"/>
        <w:numPr>
          <w:ilvl w:val="0"/>
          <w:numId w:val="0"/>
        </w:numPr>
        <w:ind w:left="360" w:hanging="360"/>
        <w:rPr>
          <w:rFonts w:ascii="Liberation Serif" w:hAnsi="Liberation Serif" w:cs="Liberation Serif"/>
          <w:sz w:val="22"/>
          <w:szCs w:val="22"/>
        </w:rPr>
      </w:pPr>
      <w:r w:rsidRPr="00B938B1">
        <w:rPr>
          <w:rFonts w:ascii="Liberation Serif" w:hAnsi="Liberation Serif" w:cs="Liberation Serif"/>
          <w:sz w:val="22"/>
          <w:szCs w:val="22"/>
        </w:rPr>
        <w:t>Секретарь Закупочной комиссии</w:t>
      </w:r>
      <w:r w:rsidRPr="00B938B1">
        <w:rPr>
          <w:rFonts w:ascii="Liberation Serif" w:hAnsi="Liberation Serif" w:cs="Liberation Serif"/>
          <w:sz w:val="22"/>
          <w:szCs w:val="22"/>
        </w:rPr>
        <w:tab/>
      </w:r>
      <w:r w:rsidRPr="00B938B1">
        <w:rPr>
          <w:rFonts w:ascii="Liberation Serif" w:hAnsi="Liberation Serif" w:cs="Liberation Serif"/>
          <w:sz w:val="22"/>
          <w:szCs w:val="22"/>
        </w:rPr>
        <w:tab/>
      </w:r>
      <w:r w:rsidRPr="00B938B1">
        <w:rPr>
          <w:rFonts w:ascii="Liberation Serif" w:hAnsi="Liberation Serif" w:cs="Liberation Serif"/>
          <w:sz w:val="22"/>
          <w:szCs w:val="22"/>
        </w:rPr>
        <w:tab/>
        <w:t xml:space="preserve">                                                          </w:t>
      </w:r>
      <w:r w:rsidRPr="00B938B1">
        <w:rPr>
          <w:rFonts w:ascii="Liberation Serif" w:hAnsi="Liberation Serif" w:cs="Liberation Serif"/>
          <w:sz w:val="22"/>
          <w:szCs w:val="22"/>
        </w:rPr>
        <w:tab/>
      </w:r>
      <w:proofErr w:type="spellStart"/>
      <w:r w:rsidRPr="00B938B1">
        <w:rPr>
          <w:rFonts w:ascii="Liberation Serif" w:hAnsi="Liberation Serif" w:cs="Liberation Serif"/>
          <w:sz w:val="22"/>
          <w:szCs w:val="22"/>
        </w:rPr>
        <w:t>Ю.С.Ларина</w:t>
      </w:r>
      <w:proofErr w:type="spellEnd"/>
    </w:p>
    <w:p w:rsidR="000A2134" w:rsidRDefault="000A2134" w:rsidP="000A2134">
      <w:pPr>
        <w:jc w:val="both"/>
        <w:rPr>
          <w:color w:val="000000" w:themeColor="text1"/>
          <w:sz w:val="18"/>
          <w:szCs w:val="18"/>
        </w:rPr>
      </w:pPr>
    </w:p>
    <w:p w:rsidR="000A2134" w:rsidRDefault="000A2134" w:rsidP="000A2134">
      <w:pPr>
        <w:jc w:val="both"/>
        <w:rPr>
          <w:color w:val="000000" w:themeColor="text1"/>
          <w:sz w:val="18"/>
          <w:szCs w:val="18"/>
        </w:rPr>
      </w:pPr>
    </w:p>
    <w:p w:rsidR="000A2134" w:rsidRPr="00B938B1" w:rsidRDefault="000A2134" w:rsidP="000A2134">
      <w:pPr>
        <w:jc w:val="both"/>
        <w:rPr>
          <w:rFonts w:ascii="Liberation Serif" w:hAnsi="Liberation Serif" w:cs="Liberation Serif"/>
          <w:color w:val="000000" w:themeColor="text1"/>
          <w:sz w:val="18"/>
          <w:szCs w:val="18"/>
        </w:rPr>
      </w:pPr>
    </w:p>
    <w:p w:rsidR="000A2134" w:rsidRPr="00B938B1" w:rsidRDefault="00E947D8" w:rsidP="000A2134">
      <w:pPr>
        <w:jc w:val="both"/>
        <w:rPr>
          <w:rFonts w:ascii="Liberation Serif" w:hAnsi="Liberation Serif" w:cs="Liberation Serif"/>
          <w:color w:val="000000" w:themeColor="text1"/>
          <w:sz w:val="20"/>
          <w:szCs w:val="20"/>
        </w:rPr>
      </w:pPr>
      <w:r w:rsidRPr="00B938B1">
        <w:rPr>
          <w:rFonts w:ascii="Liberation Serif" w:hAnsi="Liberation Serif" w:cs="Liberation Serif"/>
          <w:color w:val="000000" w:themeColor="text1"/>
          <w:sz w:val="20"/>
          <w:szCs w:val="20"/>
        </w:rPr>
        <w:t>Ларина Юлия Сергеевна</w:t>
      </w:r>
    </w:p>
    <w:p w:rsidR="000A2134" w:rsidRPr="002D4538" w:rsidRDefault="000A2134" w:rsidP="009509F7">
      <w:pPr>
        <w:jc w:val="both"/>
        <w:rPr>
          <w:sz w:val="22"/>
          <w:szCs w:val="22"/>
        </w:rPr>
      </w:pPr>
      <w:r w:rsidRPr="00B938B1">
        <w:rPr>
          <w:rFonts w:ascii="Liberation Serif" w:hAnsi="Liberation Serif" w:cs="Liberation Serif"/>
          <w:color w:val="000000" w:themeColor="text1"/>
          <w:sz w:val="20"/>
          <w:szCs w:val="20"/>
        </w:rPr>
        <w:t>(495) 664-88-40 доб. 6168</w:t>
      </w:r>
      <w:bookmarkStart w:id="2" w:name="_GoBack"/>
      <w:bookmarkEnd w:id="2"/>
    </w:p>
    <w:p w:rsidR="001B1E94" w:rsidRDefault="001B1E94" w:rsidP="00EE1184">
      <w:pPr>
        <w:autoSpaceDE w:val="0"/>
        <w:autoSpaceDN w:val="0"/>
        <w:jc w:val="both"/>
        <w:outlineLvl w:val="0"/>
        <w:rPr>
          <w:sz w:val="16"/>
          <w:szCs w:val="16"/>
        </w:rPr>
      </w:pPr>
    </w:p>
    <w:sectPr w:rsidR="001B1E94" w:rsidSect="00B36106">
      <w:headerReference w:type="default" r:id="rId10"/>
      <w:footerReference w:type="default" r:id="rId11"/>
      <w:pgSz w:w="11906" w:h="16838"/>
      <w:pgMar w:top="567" w:right="707" w:bottom="851" w:left="1134" w:header="142" w:footer="2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751F" w:rsidRDefault="0012751F" w:rsidP="00332CF4">
      <w:r>
        <w:separator/>
      </w:r>
    </w:p>
  </w:endnote>
  <w:endnote w:type="continuationSeparator" w:id="0">
    <w:p w:rsidR="0012751F" w:rsidRDefault="0012751F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1714" w:rsidRPr="00D23A5E" w:rsidRDefault="001C4D98" w:rsidP="00CA3A74">
    <w:pPr>
      <w:jc w:val="center"/>
      <w:rPr>
        <w:sz w:val="28"/>
        <w:szCs w:val="28"/>
      </w:rPr>
    </w:pPr>
    <w:r>
      <w:rPr>
        <w:color w:val="365F91"/>
        <w:sz w:val="16"/>
        <w:szCs w:val="16"/>
      </w:rPr>
      <w:t>Общество с ограниченной ответственностью «Интер РАО – Центр управления закупками»</w:t>
    </w:r>
  </w:p>
  <w:p w:rsidR="00D81714" w:rsidRDefault="00D8171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751F" w:rsidRDefault="0012751F" w:rsidP="00332CF4">
      <w:r>
        <w:separator/>
      </w:r>
    </w:p>
  </w:footnote>
  <w:footnote w:type="continuationSeparator" w:id="0">
    <w:p w:rsidR="0012751F" w:rsidRDefault="0012751F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2157" w:type="dxa"/>
      <w:tblInd w:w="-1276" w:type="dxa"/>
      <w:tblLook w:val="04A0" w:firstRow="1" w:lastRow="0" w:firstColumn="1" w:lastColumn="0" w:noHBand="0" w:noVBand="1"/>
    </w:tblPr>
    <w:tblGrid>
      <w:gridCol w:w="12157"/>
    </w:tblGrid>
    <w:tr w:rsidR="00E06CEC" w:rsidTr="00B938B1">
      <w:trPr>
        <w:trHeight w:val="991"/>
      </w:trPr>
      <w:tc>
        <w:tcPr>
          <w:tcW w:w="12157" w:type="dxa"/>
          <w:vAlign w:val="center"/>
          <w:hideMark/>
        </w:tcPr>
        <w:p w:rsidR="00E06CEC" w:rsidRDefault="00E06CEC" w:rsidP="00E06CEC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 wp14:anchorId="55394072" wp14:editId="106A4283">
                <wp:extent cx="2162175" cy="695325"/>
                <wp:effectExtent l="0" t="0" r="9525" b="9525"/>
                <wp:docPr id="1" name="Рисунок 1" descr="Горизонтальный 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Горизонтальный 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06CEC" w:rsidTr="00B938B1">
      <w:trPr>
        <w:trHeight w:val="707"/>
      </w:trPr>
      <w:tc>
        <w:tcPr>
          <w:tcW w:w="12157" w:type="dxa"/>
          <w:vAlign w:val="center"/>
          <w:hideMark/>
        </w:tcPr>
        <w:p w:rsidR="00E06CEC" w:rsidRDefault="00E06CEC" w:rsidP="00E06CEC">
          <w:pPr>
            <w:tabs>
              <w:tab w:val="left" w:pos="8931"/>
            </w:tabs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</w:t>
          </w:r>
          <w:proofErr w:type="spellStart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Пироговская</w:t>
          </w:r>
          <w:proofErr w:type="spellEnd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 ул., д. 27, стр. 3, г. Москва, Россия, 119435</w:t>
          </w:r>
        </w:p>
        <w:p w:rsidR="00E06CEC" w:rsidRDefault="00E06CEC" w:rsidP="00E06CEC">
          <w:pPr>
            <w:tabs>
              <w:tab w:val="left" w:pos="8931"/>
            </w:tabs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Телефон: +7 (495) 664 8840, Факс: +7 (495) 664 8841</w:t>
          </w:r>
        </w:p>
        <w:p w:rsidR="00E06CEC" w:rsidRDefault="00E06CEC" w:rsidP="00E06CEC">
          <w:pPr>
            <w:widowControl w:val="0"/>
            <w:tabs>
              <w:tab w:val="left" w:pos="8931"/>
            </w:tabs>
            <w:autoSpaceDE w:val="0"/>
            <w:autoSpaceDN w:val="0"/>
            <w:adjustRightInd w:val="0"/>
            <w:ind w:left="1168" w:right="1167"/>
            <w:jc w:val="center"/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www.interrao-zakupki.ru</w:t>
          </w:r>
        </w:p>
      </w:tc>
    </w:tr>
  </w:tbl>
  <w:p w:rsidR="00E06CEC" w:rsidRPr="00E06CEC" w:rsidRDefault="00E06CEC" w:rsidP="00E06CEC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4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F25C6"/>
    <w:multiLevelType w:val="multilevel"/>
    <w:tmpl w:val="3B521E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871AE4"/>
    <w:multiLevelType w:val="multilevel"/>
    <w:tmpl w:val="AEF6A39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6161136C"/>
    <w:multiLevelType w:val="hybridMultilevel"/>
    <w:tmpl w:val="E376E6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282DCE"/>
    <w:multiLevelType w:val="multilevel"/>
    <w:tmpl w:val="85B4EEC4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13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  <w:num w:numId="8">
    <w:abstractNumId w:val="8"/>
  </w:num>
  <w:num w:numId="9">
    <w:abstractNumId w:val="9"/>
  </w:num>
  <w:num w:numId="10">
    <w:abstractNumId w:val="14"/>
  </w:num>
  <w:num w:numId="11">
    <w:abstractNumId w:val="7"/>
  </w:num>
  <w:num w:numId="1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D19"/>
    <w:rsid w:val="00007862"/>
    <w:rsid w:val="00076934"/>
    <w:rsid w:val="0009031B"/>
    <w:rsid w:val="000A2134"/>
    <w:rsid w:val="000A5F30"/>
    <w:rsid w:val="000B08E7"/>
    <w:rsid w:val="000C1133"/>
    <w:rsid w:val="000F30CA"/>
    <w:rsid w:val="00106082"/>
    <w:rsid w:val="001066B8"/>
    <w:rsid w:val="00112DAF"/>
    <w:rsid w:val="00126D19"/>
    <w:rsid w:val="0012751F"/>
    <w:rsid w:val="001B1E94"/>
    <w:rsid w:val="001C4D98"/>
    <w:rsid w:val="002B3B71"/>
    <w:rsid w:val="002C5227"/>
    <w:rsid w:val="002F7B2D"/>
    <w:rsid w:val="00317156"/>
    <w:rsid w:val="00332CF4"/>
    <w:rsid w:val="00396272"/>
    <w:rsid w:val="003F7C78"/>
    <w:rsid w:val="00436B7A"/>
    <w:rsid w:val="00450222"/>
    <w:rsid w:val="00464A6D"/>
    <w:rsid w:val="004739C2"/>
    <w:rsid w:val="004D75AE"/>
    <w:rsid w:val="004F627A"/>
    <w:rsid w:val="00506450"/>
    <w:rsid w:val="00542FF8"/>
    <w:rsid w:val="0055518E"/>
    <w:rsid w:val="0058305F"/>
    <w:rsid w:val="005C645D"/>
    <w:rsid w:val="005E3D3F"/>
    <w:rsid w:val="005F2017"/>
    <w:rsid w:val="00620D03"/>
    <w:rsid w:val="00643770"/>
    <w:rsid w:val="00697AF5"/>
    <w:rsid w:val="006D5BC8"/>
    <w:rsid w:val="0072049D"/>
    <w:rsid w:val="007433CF"/>
    <w:rsid w:val="00755C34"/>
    <w:rsid w:val="00774301"/>
    <w:rsid w:val="007A746F"/>
    <w:rsid w:val="007C0488"/>
    <w:rsid w:val="008A77B1"/>
    <w:rsid w:val="00911F76"/>
    <w:rsid w:val="00936C02"/>
    <w:rsid w:val="009509F7"/>
    <w:rsid w:val="00955501"/>
    <w:rsid w:val="009673FE"/>
    <w:rsid w:val="0098048D"/>
    <w:rsid w:val="00984B36"/>
    <w:rsid w:val="009A6BFA"/>
    <w:rsid w:val="009A79FD"/>
    <w:rsid w:val="009B0C88"/>
    <w:rsid w:val="009E02D4"/>
    <w:rsid w:val="00A26E35"/>
    <w:rsid w:val="00A26E4A"/>
    <w:rsid w:val="00A34441"/>
    <w:rsid w:val="00A73811"/>
    <w:rsid w:val="00A74AB5"/>
    <w:rsid w:val="00B01E82"/>
    <w:rsid w:val="00B11D63"/>
    <w:rsid w:val="00B17EA8"/>
    <w:rsid w:val="00B30939"/>
    <w:rsid w:val="00B36106"/>
    <w:rsid w:val="00B938B1"/>
    <w:rsid w:val="00BF51A6"/>
    <w:rsid w:val="00C35151"/>
    <w:rsid w:val="00C4157E"/>
    <w:rsid w:val="00C71565"/>
    <w:rsid w:val="00C7194E"/>
    <w:rsid w:val="00C71AB9"/>
    <w:rsid w:val="00C80D94"/>
    <w:rsid w:val="00C93721"/>
    <w:rsid w:val="00CA3A74"/>
    <w:rsid w:val="00CC59FB"/>
    <w:rsid w:val="00CD0562"/>
    <w:rsid w:val="00CE4D7B"/>
    <w:rsid w:val="00D0396F"/>
    <w:rsid w:val="00D23A5E"/>
    <w:rsid w:val="00D2481D"/>
    <w:rsid w:val="00D81714"/>
    <w:rsid w:val="00DA1334"/>
    <w:rsid w:val="00E06CEC"/>
    <w:rsid w:val="00E50632"/>
    <w:rsid w:val="00E62CDF"/>
    <w:rsid w:val="00E947D8"/>
    <w:rsid w:val="00EA7ADD"/>
    <w:rsid w:val="00EB5AA0"/>
    <w:rsid w:val="00EB7C2E"/>
    <w:rsid w:val="00EC72F1"/>
    <w:rsid w:val="00ED6540"/>
    <w:rsid w:val="00EE03BB"/>
    <w:rsid w:val="00EE1184"/>
    <w:rsid w:val="00FA4242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1"/>
    <o:shapelayout v:ext="edit">
      <o:idmap v:ext="edit" data="1"/>
    </o:shapelayout>
  </w:shapeDefaults>
  <w:decimalSymbol w:val=","/>
  <w:listSeparator w:val=";"/>
  <w14:docId w14:val="705561C3"/>
  <w15:docId w15:val="{3E948074-5C99-4618-8C2B-FFF61739F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semiHidden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0"/>
    <w:link w:val="ad"/>
    <w:uiPriority w:val="34"/>
    <w:qFormat/>
    <w:rsid w:val="00B36106"/>
    <w:pPr>
      <w:ind w:left="720"/>
      <w:contextualSpacing/>
    </w:pPr>
  </w:style>
  <w:style w:type="character" w:customStyle="1" w:styleId="ae">
    <w:name w:val="Основной текст_"/>
    <w:basedOn w:val="a1"/>
    <w:link w:val="2"/>
    <w:locked/>
    <w:rsid w:val="00C351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0"/>
    <w:link w:val="ae"/>
    <w:rsid w:val="00C35151"/>
    <w:pPr>
      <w:widowControl w:val="0"/>
      <w:shd w:val="clear" w:color="auto" w:fill="FFFFFF"/>
      <w:spacing w:line="274" w:lineRule="exact"/>
      <w:jc w:val="right"/>
    </w:pPr>
    <w:rPr>
      <w:sz w:val="22"/>
      <w:szCs w:val="22"/>
      <w:lang w:eastAsia="en-US"/>
    </w:rPr>
  </w:style>
  <w:style w:type="paragraph" w:customStyle="1" w:styleId="1">
    <w:name w:val="Основной текст1"/>
    <w:basedOn w:val="a0"/>
    <w:rsid w:val="00C35151"/>
    <w:pPr>
      <w:widowControl w:val="0"/>
      <w:shd w:val="clear" w:color="auto" w:fill="FFFFFF"/>
      <w:spacing w:before="960" w:after="960" w:line="322" w:lineRule="exact"/>
    </w:pPr>
    <w:rPr>
      <w:sz w:val="27"/>
      <w:szCs w:val="27"/>
      <w:lang w:eastAsia="en-US"/>
    </w:rPr>
  </w:style>
  <w:style w:type="table" w:styleId="af">
    <w:name w:val="Table Grid"/>
    <w:basedOn w:val="a2"/>
    <w:uiPriority w:val="59"/>
    <w:rsid w:val="00C351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8">
    <w:name w:val="Font Style128"/>
    <w:rsid w:val="00E947D8"/>
    <w:rPr>
      <w:rFonts w:ascii="Times New Roman" w:hAnsi="Times New Roman" w:cs="Times New Roman"/>
      <w:color w:val="000000"/>
      <w:sz w:val="26"/>
      <w:szCs w:val="26"/>
    </w:rPr>
  </w:style>
  <w:style w:type="character" w:customStyle="1" w:styleId="ad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c"/>
    <w:uiPriority w:val="34"/>
    <w:qFormat/>
    <w:rsid w:val="000C11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interrao-zakupki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3D5FF-0B8D-4AE1-97D2-62E829977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Ларина Юлия Сергеевна</cp:lastModifiedBy>
  <cp:revision>6</cp:revision>
  <cp:lastPrinted>2013-08-05T12:11:00Z</cp:lastPrinted>
  <dcterms:created xsi:type="dcterms:W3CDTF">2022-09-07T06:27:00Z</dcterms:created>
  <dcterms:modified xsi:type="dcterms:W3CDTF">2024-12-26T10:08:00Z</dcterms:modified>
</cp:coreProperties>
</file>